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E1B48"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9E6BC7"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77777777" w:rsidR="00F77C96" w:rsidRDefault="00F77C96" w:rsidP="00D50E5C">
                            <w:pPr>
                              <w:rPr>
                                <w:rFonts w:ascii="Arial" w:hAnsi="Arial" w:cs="Arial"/>
                              </w:rPr>
                            </w:pPr>
                            <w:r>
                              <w:rPr>
                                <w:rFonts w:ascii="Arial" w:hAnsi="Arial" w:cs="Arial"/>
                              </w:rPr>
                              <w:t xml:space="preserve">English Teacher </w:t>
                            </w:r>
                          </w:p>
                          <w:p w14:paraId="33E92212" w14:textId="77777777" w:rsidR="00F77C96" w:rsidRDefault="00F77C96" w:rsidP="00D50E5C">
                            <w:pPr>
                              <w:rPr>
                                <w:rFonts w:ascii="Arial" w:hAnsi="Arial" w:cs="Arial"/>
                              </w:rPr>
                            </w:pPr>
                          </w:p>
                          <w:p w14:paraId="5C386E70" w14:textId="564FC398" w:rsidR="00D015CF" w:rsidRPr="00CE1C78" w:rsidRDefault="00F77C96" w:rsidP="00D50E5C">
                            <w:pPr>
                              <w:rPr>
                                <w:rFonts w:ascii="Arial" w:hAnsi="Arial" w:cs="Arial"/>
                              </w:rPr>
                            </w:pPr>
                            <w:r>
                              <w:rPr>
                                <w:rFonts w:ascii="Arial" w:hAnsi="Arial" w:cs="Arial"/>
                              </w:rPr>
                              <w:t>Closing date 9.00am on Friday 12</w:t>
                            </w:r>
                            <w:r w:rsidRPr="00F77C96">
                              <w:rPr>
                                <w:rFonts w:ascii="Arial" w:hAnsi="Arial" w:cs="Arial"/>
                                <w:vertAlign w:val="superscript"/>
                              </w:rPr>
                              <w:t>th</w:t>
                            </w:r>
                            <w:r>
                              <w:rPr>
                                <w:rFonts w:ascii="Arial" w:hAnsi="Arial" w:cs="Arial"/>
                              </w:rPr>
                              <w:t xml:space="preserve"> </w:t>
                            </w:r>
                            <w:r w:rsidR="00D25582">
                              <w:rPr>
                                <w:rFonts w:ascii="Arial" w:hAnsi="Arial" w:cs="Arial"/>
                              </w:rPr>
                              <w:t>June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77777777" w:rsidR="00F77C96" w:rsidRDefault="00F77C96" w:rsidP="00D50E5C">
                      <w:pPr>
                        <w:rPr>
                          <w:rFonts w:ascii="Arial" w:hAnsi="Arial" w:cs="Arial"/>
                        </w:rPr>
                      </w:pPr>
                      <w:r>
                        <w:rPr>
                          <w:rFonts w:ascii="Arial" w:hAnsi="Arial" w:cs="Arial"/>
                        </w:rPr>
                        <w:t xml:space="preserve">English Teacher </w:t>
                      </w:r>
                    </w:p>
                    <w:p w14:paraId="33E92212" w14:textId="77777777" w:rsidR="00F77C96" w:rsidRDefault="00F77C96" w:rsidP="00D50E5C">
                      <w:pPr>
                        <w:rPr>
                          <w:rFonts w:ascii="Arial" w:hAnsi="Arial" w:cs="Arial"/>
                        </w:rPr>
                      </w:pPr>
                    </w:p>
                    <w:p w14:paraId="5C386E70" w14:textId="564FC398" w:rsidR="00D015CF" w:rsidRPr="00CE1C78" w:rsidRDefault="00F77C96" w:rsidP="00D50E5C">
                      <w:pPr>
                        <w:rPr>
                          <w:rFonts w:ascii="Arial" w:hAnsi="Arial" w:cs="Arial"/>
                        </w:rPr>
                      </w:pPr>
                      <w:r>
                        <w:rPr>
                          <w:rFonts w:ascii="Arial" w:hAnsi="Arial" w:cs="Arial"/>
                        </w:rPr>
                        <w:t>Closing date 9.00am on Friday 12</w:t>
                      </w:r>
                      <w:r w:rsidRPr="00F77C96">
                        <w:rPr>
                          <w:rFonts w:ascii="Arial" w:hAnsi="Arial" w:cs="Arial"/>
                          <w:vertAlign w:val="superscript"/>
                        </w:rPr>
                        <w:t>th</w:t>
                      </w:r>
                      <w:r>
                        <w:rPr>
                          <w:rFonts w:ascii="Arial" w:hAnsi="Arial" w:cs="Arial"/>
                        </w:rPr>
                        <w:t xml:space="preserve"> </w:t>
                      </w:r>
                      <w:r w:rsidR="00D25582">
                        <w:rPr>
                          <w:rFonts w:ascii="Arial" w:hAnsi="Arial" w:cs="Arial"/>
                        </w:rPr>
                        <w:t xml:space="preserve">June </w:t>
                      </w:r>
                      <w:r w:rsidR="00D25582">
                        <w:rPr>
                          <w:rFonts w:ascii="Arial" w:hAnsi="Arial" w:cs="Arial"/>
                        </w:rPr>
                        <w:t>2023</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E1B48">
        <w:rPr>
          <w:sz w:val="18"/>
        </w:rPr>
      </w:r>
      <w:r w:rsidR="000E1B48">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E1B48">
        <w:rPr>
          <w:sz w:val="18"/>
        </w:rPr>
      </w:r>
      <w:r w:rsidR="000E1B48">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E1B48">
              <w:rPr>
                <w:sz w:val="18"/>
              </w:rPr>
            </w:r>
            <w:r w:rsidR="000E1B48">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E1B48">
              <w:rPr>
                <w:sz w:val="18"/>
              </w:rPr>
            </w:r>
            <w:r w:rsidR="000E1B48">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E1B48">
              <w:rPr>
                <w:sz w:val="18"/>
              </w:rPr>
            </w:r>
            <w:r w:rsidR="000E1B48">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E1B48">
              <w:rPr>
                <w:sz w:val="18"/>
              </w:rPr>
            </w:r>
            <w:r w:rsidR="000E1B48">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0E1B48">
              <w:rPr>
                <w:sz w:val="18"/>
              </w:rPr>
            </w:r>
            <w:r w:rsidR="000E1B48">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E1B48">
        <w:rPr>
          <w:sz w:val="18"/>
        </w:rPr>
      </w:r>
      <w:r w:rsidR="000E1B48">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E1B48">
        <w:rPr>
          <w:sz w:val="18"/>
        </w:rPr>
      </w:r>
      <w:r w:rsidR="000E1B48">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Please list dates and the reason (</w:t>
            </w:r>
            <w:proofErr w:type="gramStart"/>
            <w:r w:rsidRPr="001A02E3">
              <w:rPr>
                <w:rFonts w:ascii="Arial" w:hAnsi="Arial" w:cs="Arial"/>
                <w:b/>
                <w:szCs w:val="24"/>
              </w:rPr>
              <w:t>i.e.</w:t>
            </w:r>
            <w:proofErr w:type="gramEnd"/>
            <w:r w:rsidRPr="001A02E3">
              <w:rPr>
                <w:rFonts w:ascii="Arial" w:hAnsi="Arial" w:cs="Arial"/>
                <w:b/>
                <w:szCs w:val="24"/>
              </w:rPr>
              <w:t xml:space="preserv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E1B48">
              <w:rPr>
                <w:sz w:val="18"/>
              </w:rPr>
            </w:r>
            <w:r w:rsidR="000E1B48">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E1B48">
              <w:rPr>
                <w:sz w:val="18"/>
              </w:rPr>
            </w:r>
            <w:r w:rsidR="000E1B48">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E1B48">
              <w:rPr>
                <w:sz w:val="18"/>
              </w:rPr>
            </w:r>
            <w:r w:rsidR="000E1B48">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E1B48">
              <w:rPr>
                <w:sz w:val="18"/>
              </w:rPr>
            </w:r>
            <w:r w:rsidR="000E1B48">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E1B48">
              <w:rPr>
                <w:sz w:val="18"/>
              </w:rPr>
            </w:r>
            <w:r w:rsidR="000E1B48">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E1B48">
              <w:rPr>
                <w:sz w:val="18"/>
              </w:rPr>
            </w:r>
            <w:r w:rsidR="000E1B48">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E1B48">
              <w:rPr>
                <w:sz w:val="18"/>
              </w:rPr>
            </w:r>
            <w:r w:rsidR="000E1B48">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E1B48">
              <w:rPr>
                <w:sz w:val="18"/>
              </w:rPr>
            </w:r>
            <w:r w:rsidR="000E1B48">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E1B48">
              <w:rPr>
                <w:sz w:val="18"/>
              </w:rPr>
            </w:r>
            <w:r w:rsidR="000E1B48">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proofErr w:type="gramStart"/>
            <w:r w:rsidRPr="001A02E3">
              <w:rPr>
                <w:rFonts w:ascii="Arial" w:hAnsi="Arial" w:cs="Arial"/>
                <w:szCs w:val="24"/>
              </w:rPr>
              <w:t>eg</w:t>
            </w:r>
            <w:proofErr w:type="spellEnd"/>
            <w:proofErr w:type="gram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E1B48">
              <w:rPr>
                <w:sz w:val="18"/>
              </w:rPr>
            </w:r>
            <w:r w:rsidR="000E1B48">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E1B48">
              <w:rPr>
                <w:sz w:val="18"/>
              </w:rPr>
            </w:r>
            <w:r w:rsidR="000E1B4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E1B48">
              <w:rPr>
                <w:rFonts w:ascii="Arial" w:hAnsi="Arial" w:cs="Arial"/>
                <w:szCs w:val="24"/>
              </w:rPr>
            </w:r>
            <w:r w:rsidR="000E1B48">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E1B48">
              <w:rPr>
                <w:rFonts w:ascii="Arial" w:hAnsi="Arial" w:cs="Arial"/>
                <w:szCs w:val="24"/>
              </w:rPr>
            </w:r>
            <w:r w:rsidR="000E1B4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268D" w14:textId="77777777" w:rsidR="009E6BC7" w:rsidRDefault="009E6BC7">
      <w:r>
        <w:separator/>
      </w:r>
    </w:p>
  </w:endnote>
  <w:endnote w:type="continuationSeparator" w:id="0">
    <w:p w14:paraId="31675B78" w14:textId="77777777" w:rsidR="009E6BC7" w:rsidRDefault="009E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64E6" w14:textId="77777777" w:rsidR="009E6BC7" w:rsidRDefault="009E6BC7">
      <w:r>
        <w:separator/>
      </w:r>
    </w:p>
  </w:footnote>
  <w:footnote w:type="continuationSeparator" w:id="0">
    <w:p w14:paraId="50A7A96E" w14:textId="77777777" w:rsidR="009E6BC7" w:rsidRDefault="009E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Nicola Hopwell</cp:lastModifiedBy>
  <cp:revision>2</cp:revision>
  <cp:lastPrinted>2020-01-08T12:00:00Z</cp:lastPrinted>
  <dcterms:created xsi:type="dcterms:W3CDTF">2023-05-24T14:07:00Z</dcterms:created>
  <dcterms:modified xsi:type="dcterms:W3CDTF">2023-05-24T14:07:00Z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